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CC" w:rsidRDefault="002F23E0" w:rsidP="0055132B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sz w:val="36"/>
          <w:szCs w:val="36"/>
        </w:rPr>
        <w:t>0</w:t>
      </w:r>
      <w:r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</w:t>
      </w:r>
      <w:r>
        <w:rPr>
          <w:rFonts w:ascii="仿宋" w:eastAsia="仿宋" w:hAnsi="仿宋" w:cs="仿宋" w:hint="eastAsia"/>
          <w:b/>
          <w:sz w:val="36"/>
          <w:szCs w:val="36"/>
        </w:rPr>
        <w:t>泉州师范学院</w:t>
      </w:r>
      <w:r>
        <w:rPr>
          <w:rFonts w:ascii="仿宋" w:eastAsia="仿宋" w:hAnsi="仿宋" w:cs="仿宋" w:hint="eastAsia"/>
          <w:b/>
          <w:sz w:val="36"/>
          <w:szCs w:val="36"/>
        </w:rPr>
        <w:t>学生体质健康</w:t>
      </w:r>
      <w:r>
        <w:rPr>
          <w:rFonts w:ascii="仿宋" w:eastAsia="仿宋" w:hAnsi="仿宋" w:cs="仿宋" w:hint="eastAsia"/>
          <w:b/>
          <w:sz w:val="36"/>
          <w:szCs w:val="36"/>
        </w:rPr>
        <w:t>测试时间安排</w:t>
      </w:r>
    </w:p>
    <w:p w:rsidR="00BF24CC" w:rsidRDefault="002F23E0">
      <w:pPr>
        <w:spacing w:line="480" w:lineRule="auto"/>
        <w:ind w:firstLineChars="200"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根据教育部和省教育厅关于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年学生体质健康测试与数据上报通知要求，为了按时完成我校学生体质健康测试任务，现将测试时间具体安排如下（由于</w:t>
      </w:r>
      <w:r>
        <w:rPr>
          <w:rFonts w:ascii="仿宋" w:eastAsia="仿宋" w:hAnsi="仿宋" w:cs="仿宋" w:hint="eastAsia"/>
          <w:sz w:val="28"/>
          <w:szCs w:val="28"/>
        </w:rPr>
        <w:t>中长跑“</w:t>
      </w:r>
      <w:r>
        <w:rPr>
          <w:rFonts w:ascii="仿宋" w:eastAsia="仿宋" w:hAnsi="仿宋" w:cs="仿宋" w:hint="eastAsia"/>
          <w:sz w:val="28"/>
          <w:szCs w:val="28"/>
        </w:rPr>
        <w:t>800-1000</w:t>
      </w:r>
      <w:r>
        <w:rPr>
          <w:rFonts w:ascii="仿宋" w:eastAsia="仿宋" w:hAnsi="仿宋" w:cs="仿宋" w:hint="eastAsia"/>
          <w:sz w:val="28"/>
          <w:szCs w:val="28"/>
        </w:rPr>
        <w:t>米”与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米限制整个测试进程，这两项请严格按照时间安排，</w:t>
      </w:r>
      <w:r>
        <w:rPr>
          <w:rFonts w:ascii="仿宋" w:eastAsia="仿宋" w:hAnsi="仿宋" w:cs="仿宋" w:hint="eastAsia"/>
          <w:sz w:val="28"/>
          <w:szCs w:val="28"/>
        </w:rPr>
        <w:t>现场测试由老师根据实际情况调度，有序进行</w:t>
      </w:r>
      <w:r>
        <w:rPr>
          <w:rFonts w:ascii="仿宋" w:eastAsia="仿宋" w:hAnsi="仿宋" w:cs="仿宋" w:hint="eastAsia"/>
          <w:sz w:val="28"/>
          <w:szCs w:val="28"/>
        </w:rPr>
        <w:t>）：</w:t>
      </w:r>
    </w:p>
    <w:p w:rsidR="00BF24CC" w:rsidRDefault="00BF24CC">
      <w:pPr>
        <w:spacing w:line="28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BF24CC" w:rsidRDefault="00BF24CC">
      <w:pPr>
        <w:spacing w:line="280" w:lineRule="exact"/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体测器材安装与试调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教科院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教科院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教科院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教科院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教科院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教科院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体育学院经管专业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体育学院经管专业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BF24CC">
      <w:pPr>
        <w:spacing w:line="280" w:lineRule="exact"/>
        <w:ind w:firstLineChars="200" w:firstLine="482"/>
        <w:jc w:val="center"/>
        <w:rPr>
          <w:rFonts w:ascii="仿宋" w:eastAsia="仿宋" w:hAnsi="仿宋" w:cs="仿宋"/>
          <w:b/>
          <w:sz w:val="24"/>
        </w:rPr>
      </w:pPr>
    </w:p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六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学院及内容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项目负责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文传学院：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文传学院：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航海学院：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文传学院：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文传学院：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航海学院：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待定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待定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物信学院、外国语学院：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物信学院、外国语学院：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音乐学院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物信学院、外国语学院：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物信学院、外国语学院：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物信学院、外国语学院：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物信学院、外国语学院：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音乐学院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六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教课学院、音乐学院：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文学院：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物信学院、海洋学院：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交通与航海学院、外国语学院：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交通与航海学院、外国语学院：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教课学院、音乐学院：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文学院：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物信学院、海洋学院：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BF24CC">
      <w:pPr>
        <w:rPr>
          <w:rFonts w:ascii="仿宋" w:eastAsia="仿宋" w:hAnsi="仿宋" w:cs="仿宋"/>
          <w:b/>
          <w:sz w:val="32"/>
          <w:szCs w:val="32"/>
        </w:rPr>
      </w:pPr>
    </w:p>
    <w:p w:rsidR="00BF24CC" w:rsidRDefault="00BF24CC">
      <w:pPr>
        <w:rPr>
          <w:rFonts w:ascii="仿宋" w:eastAsia="仿宋" w:hAnsi="仿宋" w:cs="仿宋"/>
          <w:b/>
          <w:sz w:val="32"/>
          <w:szCs w:val="32"/>
        </w:rPr>
      </w:pPr>
    </w:p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工商学院：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化工学院、纺织与服装学院：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数计学院：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资环学院、美设学院：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化工学院、纺织与服装学院：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工商学院：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资环学院、美设学院：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数计学院：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p w:rsidR="00BF24CC" w:rsidRDefault="00BF24CC">
      <w:pPr>
        <w:rPr>
          <w:rFonts w:ascii="仿宋" w:eastAsia="仿宋" w:hAnsi="仿宋" w:cs="仿宋"/>
          <w:b/>
          <w:sz w:val="32"/>
          <w:szCs w:val="32"/>
        </w:rPr>
      </w:pP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六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工商学院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级、数计学院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工商学院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级、数计学院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工商学院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级、数计学院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美设学院：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工商学院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级、数计学院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工商学院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级、数计学院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美设学院：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工商学院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级、数计学院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海洋与食品学院：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化工学院：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资环学院：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纺服学院：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化工学院：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海洋与食品学院：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纺服学院：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资环学院：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六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南安学院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南安学院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待定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待定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南安学院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南安学院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待定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待定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软件学院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软件学院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软件学院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软件学院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软件学院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软件学院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待定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待定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tbl>
      <w:tblPr>
        <w:tblW w:w="8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760"/>
        <w:gridCol w:w="1500"/>
        <w:gridCol w:w="2161"/>
      </w:tblGrid>
      <w:tr w:rsidR="00BF24CC">
        <w:trPr>
          <w:trHeight w:val="637"/>
        </w:trPr>
        <w:tc>
          <w:tcPr>
            <w:tcW w:w="8840" w:type="dxa"/>
            <w:gridSpan w:val="4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ind w:firstLineChars="1323" w:firstLine="318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日（星期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六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161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F24CC">
        <w:trPr>
          <w:trHeight w:val="62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体测器材安装、试调</w:t>
            </w: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教师强调考前安排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地点：东海校区</w:t>
            </w:r>
          </w:p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现场测试由老师根据实际情况调度</w:t>
            </w: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补测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补测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补测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 w:val="restart"/>
            <w:vAlign w:val="center"/>
          </w:tcPr>
          <w:p w:rsidR="00BF24CC" w:rsidRDefault="002F23E0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其余项目测试，班级可自行安排时间排队测试，期间请遵守考场测试秩序服从测试员管理及安排</w:t>
            </w: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补测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color w:val="92D05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补测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补测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补测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800/1000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补测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级</w:t>
            </w:r>
          </w:p>
        </w:tc>
        <w:tc>
          <w:tcPr>
            <w:tcW w:w="1500" w:type="dxa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米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31-18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30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器材回收</w:t>
            </w:r>
          </w:p>
        </w:tc>
        <w:tc>
          <w:tcPr>
            <w:tcW w:w="1500" w:type="dxa"/>
            <w:vMerge w:val="restart"/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所有项目</w:t>
            </w: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24CC">
        <w:trPr>
          <w:trHeight w:val="6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  <w:vAlign w:val="center"/>
          </w:tcPr>
          <w:p w:rsidR="00BF24CC" w:rsidRDefault="002F23E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器材检测</w:t>
            </w:r>
          </w:p>
        </w:tc>
        <w:tc>
          <w:tcPr>
            <w:tcW w:w="1500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:rsidR="00BF24CC" w:rsidRDefault="00BF24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24CC" w:rsidRDefault="00BF24CC">
      <w:pPr>
        <w:rPr>
          <w:rFonts w:ascii="仿宋" w:eastAsia="仿宋" w:hAnsi="仿宋" w:cs="仿宋"/>
          <w:b/>
          <w:sz w:val="32"/>
          <w:szCs w:val="32"/>
        </w:rPr>
      </w:pPr>
    </w:p>
    <w:p w:rsidR="00BF24CC" w:rsidRDefault="00BF24CC">
      <w:pPr>
        <w:rPr>
          <w:rFonts w:ascii="仿宋" w:eastAsia="仿宋" w:hAnsi="仿宋" w:cs="仿宋"/>
          <w:b/>
          <w:sz w:val="32"/>
          <w:szCs w:val="32"/>
        </w:rPr>
      </w:pPr>
    </w:p>
    <w:p w:rsidR="00BF24CC" w:rsidRDefault="002F23E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p w:rsidR="00BF24CC" w:rsidRDefault="002F23E0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测试要求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BF24CC" w:rsidRDefault="002F23E0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由于本次测试时间紧、任务重，特殊情况无法按时参加测试者，必需事先提出申请，</w:t>
      </w:r>
      <w:r>
        <w:rPr>
          <w:rFonts w:ascii="仿宋" w:eastAsia="仿宋" w:hAnsi="仿宋" w:cs="仿宋" w:hint="eastAsia"/>
          <w:sz w:val="24"/>
        </w:rPr>
        <w:t>于周一和周四上午</w:t>
      </w:r>
      <w:r>
        <w:rPr>
          <w:rFonts w:ascii="仿宋" w:eastAsia="仿宋" w:hAnsi="仿宋" w:cs="仿宋" w:hint="eastAsia"/>
          <w:sz w:val="24"/>
        </w:rPr>
        <w:t>9:30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>11:30</w:t>
      </w:r>
      <w:r>
        <w:rPr>
          <w:rFonts w:ascii="仿宋" w:eastAsia="仿宋" w:hAnsi="仿宋" w:cs="仿宋" w:hint="eastAsia"/>
          <w:sz w:val="24"/>
        </w:rPr>
        <w:t>，向体质测试中心</w:t>
      </w:r>
      <w:r>
        <w:rPr>
          <w:rFonts w:ascii="仿宋" w:eastAsia="仿宋" w:hAnsi="仿宋" w:cs="仿宋" w:hint="eastAsia"/>
          <w:sz w:val="24"/>
        </w:rPr>
        <w:t>提供相关证明材料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经二级学院同意</w:t>
      </w:r>
      <w:r>
        <w:rPr>
          <w:rFonts w:ascii="仿宋" w:eastAsia="仿宋" w:hAnsi="仿宋" w:cs="仿宋" w:hint="eastAsia"/>
          <w:sz w:val="24"/>
        </w:rPr>
        <w:t>并由</w:t>
      </w:r>
      <w:r>
        <w:rPr>
          <w:rFonts w:ascii="仿宋" w:eastAsia="仿宋" w:hAnsi="仿宋" w:cs="仿宋" w:hint="eastAsia"/>
          <w:sz w:val="24"/>
        </w:rPr>
        <w:t>体质测试中心</w:t>
      </w:r>
      <w:r>
        <w:rPr>
          <w:rFonts w:ascii="仿宋" w:eastAsia="仿宋" w:hAnsi="仿宋" w:cs="仿宋" w:hint="eastAsia"/>
          <w:sz w:val="24"/>
        </w:rPr>
        <w:t>张倩老师核审通过</w:t>
      </w:r>
      <w:r>
        <w:rPr>
          <w:rFonts w:ascii="仿宋" w:eastAsia="仿宋" w:hAnsi="仿宋" w:cs="仿宋" w:hint="eastAsia"/>
          <w:sz w:val="24"/>
        </w:rPr>
        <w:t>（陈伟利</w:t>
      </w:r>
      <w:r>
        <w:rPr>
          <w:rFonts w:ascii="仿宋" w:eastAsia="仿宋" w:hAnsi="仿宋" w:cs="仿宋" w:hint="eastAsia"/>
          <w:sz w:val="24"/>
        </w:rPr>
        <w:t>二</w:t>
      </w:r>
      <w:r>
        <w:rPr>
          <w:rFonts w:ascii="仿宋" w:eastAsia="仿宋" w:hAnsi="仿宋" w:cs="仿宋" w:hint="eastAsia"/>
          <w:sz w:val="24"/>
        </w:rPr>
        <w:t>楼</w:t>
      </w:r>
      <w:r>
        <w:rPr>
          <w:rFonts w:ascii="仿宋" w:eastAsia="仿宋" w:hAnsi="仿宋" w:cs="仿宋" w:hint="eastAsia"/>
          <w:sz w:val="24"/>
        </w:rPr>
        <w:t>教务科）</w:t>
      </w:r>
      <w:r>
        <w:rPr>
          <w:rFonts w:ascii="仿宋" w:eastAsia="仿宋" w:hAnsi="仿宋" w:cs="仿宋" w:hint="eastAsia"/>
          <w:sz w:val="24"/>
        </w:rPr>
        <w:t>，才</w:t>
      </w:r>
      <w:r>
        <w:rPr>
          <w:rFonts w:ascii="仿宋" w:eastAsia="仿宋" w:hAnsi="仿宋" w:cs="仿宋" w:hint="eastAsia"/>
          <w:sz w:val="24"/>
        </w:rPr>
        <w:t>给予缓测或免测</w:t>
      </w:r>
      <w:r>
        <w:rPr>
          <w:rFonts w:ascii="仿宋" w:eastAsia="仿宋" w:hAnsi="仿宋" w:cs="仿宋" w:hint="eastAsia"/>
          <w:sz w:val="24"/>
        </w:rPr>
        <w:t>；</w:t>
      </w:r>
      <w:r>
        <w:rPr>
          <w:rFonts w:ascii="仿宋" w:eastAsia="仿宋" w:hAnsi="仿宋" w:cs="仿宋" w:hint="eastAsia"/>
          <w:sz w:val="24"/>
        </w:rPr>
        <w:t>缓测、</w:t>
      </w:r>
      <w:r>
        <w:rPr>
          <w:rFonts w:ascii="仿宋" w:eastAsia="仿宋" w:hAnsi="仿宋" w:cs="仿宋" w:hint="eastAsia"/>
          <w:sz w:val="24"/>
        </w:rPr>
        <w:t>补测</w:t>
      </w:r>
      <w:r>
        <w:rPr>
          <w:rFonts w:ascii="仿宋" w:eastAsia="仿宋" w:hAnsi="仿宋" w:cs="仿宋" w:hint="eastAsia"/>
          <w:sz w:val="24"/>
        </w:rPr>
        <w:t>时间由体测中心统一安排，定于第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学期</w:t>
      </w:r>
      <w:r>
        <w:rPr>
          <w:rFonts w:ascii="仿宋" w:eastAsia="仿宋" w:hAnsi="仿宋" w:cs="仿宋" w:hint="eastAsia"/>
          <w:sz w:val="24"/>
        </w:rPr>
        <w:t>12</w:t>
      </w:r>
      <w:r>
        <w:rPr>
          <w:rFonts w:ascii="仿宋" w:eastAsia="仿宋" w:hAnsi="仿宋" w:cs="仿宋" w:hint="eastAsia"/>
          <w:sz w:val="24"/>
        </w:rPr>
        <w:t>月份前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补测定于</w:t>
      </w:r>
      <w:r>
        <w:rPr>
          <w:rFonts w:ascii="仿宋" w:eastAsia="仿宋" w:hAnsi="仿宋" w:cs="仿宋" w:hint="eastAsia"/>
          <w:sz w:val="24"/>
        </w:rPr>
        <w:t>第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学期开学初；</w:t>
      </w:r>
      <w:r>
        <w:rPr>
          <w:rFonts w:ascii="仿宋" w:eastAsia="仿宋" w:hAnsi="仿宋" w:cs="仿宋" w:hint="eastAsia"/>
          <w:sz w:val="24"/>
        </w:rPr>
        <w:t>无故缺席者，毕业时无法提供测试成绩，将影响毕业</w:t>
      </w:r>
      <w:r>
        <w:rPr>
          <w:rFonts w:ascii="仿宋" w:eastAsia="仿宋" w:hAnsi="仿宋" w:cs="仿宋" w:hint="eastAsia"/>
          <w:sz w:val="24"/>
        </w:rPr>
        <w:t>。</w:t>
      </w:r>
    </w:p>
    <w:p w:rsidR="00BF24CC" w:rsidRDefault="002F23E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各二级学院应及时通知各相关学生，按照以上安排时间准时参加测试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并至少指派一名辅导员负责组织学生准时到场有序参加测试；测试学生必须携带</w:t>
      </w:r>
      <w:r>
        <w:rPr>
          <w:rFonts w:ascii="仿宋" w:eastAsia="仿宋" w:hAnsi="仿宋" w:cs="仿宋" w:hint="eastAsia"/>
          <w:sz w:val="24"/>
        </w:rPr>
        <w:t>校园卡</w:t>
      </w:r>
      <w:r>
        <w:rPr>
          <w:rFonts w:ascii="仿宋" w:eastAsia="仿宋" w:hAnsi="仿宋" w:cs="仿宋" w:hint="eastAsia"/>
          <w:sz w:val="24"/>
        </w:rPr>
        <w:t>或身份证；测试班级班干部需携带本班级成绩登记单</w:t>
      </w:r>
      <w:r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张</w:t>
      </w: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每个测试项目一份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，以备使用；各学院测试成绩和组织情况作为阳光体育评估指标之一</w:t>
      </w:r>
      <w:r>
        <w:rPr>
          <w:rFonts w:ascii="仿宋" w:eastAsia="仿宋" w:hAnsi="仿宋" w:cs="仿宋" w:hint="eastAsia"/>
          <w:sz w:val="24"/>
        </w:rPr>
        <w:t>。</w:t>
      </w:r>
    </w:p>
    <w:p w:rsidR="00BF24CC" w:rsidRDefault="002F23E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测试学生着装要适合运动穿戴，不得穿拖鞋、皮鞋、凉鞋参加测试</w:t>
      </w:r>
      <w:r>
        <w:rPr>
          <w:rFonts w:ascii="仿宋" w:eastAsia="仿宋" w:hAnsi="仿宋" w:cs="仿宋" w:hint="eastAsia"/>
          <w:sz w:val="24"/>
        </w:rPr>
        <w:t>；须</w:t>
      </w:r>
      <w:r>
        <w:rPr>
          <w:rFonts w:ascii="仿宋" w:eastAsia="仿宋" w:hAnsi="仿宋" w:cs="仿宋" w:hint="eastAsia"/>
          <w:sz w:val="24"/>
        </w:rPr>
        <w:t>预先做好准备活动，以免发生运动损伤等意外情况。</w:t>
      </w:r>
      <w:r>
        <w:rPr>
          <w:rFonts w:ascii="仿宋" w:eastAsia="仿宋" w:hAnsi="仿宋" w:cs="仿宋" w:hint="eastAsia"/>
          <w:sz w:val="24"/>
        </w:rPr>
        <w:t>禁止替考等作弊行为，一经发现，必严肃处理。</w:t>
      </w:r>
      <w:r>
        <w:rPr>
          <w:rFonts w:ascii="仿宋" w:eastAsia="仿宋" w:hAnsi="仿宋" w:cs="仿宋" w:hint="eastAsia"/>
          <w:sz w:val="24"/>
        </w:rPr>
        <w:t>由于身体</w:t>
      </w:r>
      <w:r>
        <w:rPr>
          <w:rFonts w:ascii="仿宋" w:eastAsia="仿宋" w:hAnsi="仿宋" w:cs="仿宋" w:hint="eastAsia"/>
          <w:sz w:val="24"/>
        </w:rPr>
        <w:t>健康原因不能参加耐力跑测试的学生，应及时与测试老师反映情况，推迟测试或办理免试申请，不要勉强参与测试，以免发生意外。</w:t>
      </w:r>
    </w:p>
    <w:p w:rsidR="00BF24CC" w:rsidRDefault="002F23E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、测试项目：</w:t>
      </w:r>
      <w:r>
        <w:rPr>
          <w:rFonts w:ascii="仿宋" w:eastAsia="仿宋" w:hAnsi="仿宋" w:cs="仿宋" w:hint="eastAsia"/>
          <w:sz w:val="24"/>
        </w:rPr>
        <w:t>800/1000</w:t>
      </w:r>
      <w:r>
        <w:rPr>
          <w:rFonts w:ascii="仿宋" w:eastAsia="仿宋" w:hAnsi="仿宋" w:cs="仿宋" w:hint="eastAsia"/>
          <w:sz w:val="24"/>
        </w:rPr>
        <w:t>米、</w:t>
      </w:r>
      <w:r>
        <w:rPr>
          <w:rFonts w:ascii="仿宋" w:eastAsia="仿宋" w:hAnsi="仿宋" w:cs="仿宋" w:hint="eastAsia"/>
          <w:sz w:val="24"/>
        </w:rPr>
        <w:t>50</w:t>
      </w:r>
      <w:r>
        <w:rPr>
          <w:rFonts w:ascii="仿宋" w:eastAsia="仿宋" w:hAnsi="仿宋" w:cs="仿宋" w:hint="eastAsia"/>
          <w:sz w:val="24"/>
        </w:rPr>
        <w:t>米、身高、体重、肺活量、引体向上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仰卧起坐、坐位体前屈、立定跳远</w:t>
      </w:r>
      <w:r>
        <w:rPr>
          <w:rFonts w:ascii="仿宋" w:eastAsia="仿宋" w:hAnsi="仿宋" w:cs="仿宋" w:hint="eastAsia"/>
          <w:sz w:val="24"/>
        </w:rPr>
        <w:t>。</w:t>
      </w:r>
    </w:p>
    <w:p w:rsidR="00BF24CC" w:rsidRDefault="002F23E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测试地点：田径场</w:t>
      </w:r>
      <w:r>
        <w:rPr>
          <w:rFonts w:ascii="仿宋" w:eastAsia="仿宋" w:hAnsi="仿宋" w:cs="仿宋" w:hint="eastAsia"/>
          <w:sz w:val="24"/>
        </w:rPr>
        <w:t>、陈伟利体育馆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如有下雨等不良天气，需体育学院向各二级学院教务科发送具体停测通知才停测，否则测试正常进行。</w:t>
      </w:r>
    </w:p>
    <w:p w:rsidR="00BF24CC" w:rsidRDefault="002F23E0">
      <w:pPr>
        <w:spacing w:line="2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</w:p>
    <w:p w:rsidR="00BF24CC" w:rsidRDefault="00BF24CC">
      <w:pPr>
        <w:spacing w:line="28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BF24CC" w:rsidRDefault="00BF24CC">
      <w:pPr>
        <w:spacing w:line="280" w:lineRule="exact"/>
        <w:rPr>
          <w:rFonts w:ascii="仿宋" w:eastAsia="仿宋" w:hAnsi="仿宋" w:cs="仿宋"/>
          <w:sz w:val="24"/>
        </w:rPr>
      </w:pPr>
    </w:p>
    <w:p w:rsidR="00BF24CC" w:rsidRDefault="002F23E0">
      <w:pPr>
        <w:spacing w:line="280" w:lineRule="exact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</w:t>
      </w:r>
    </w:p>
    <w:p w:rsidR="00BF24CC" w:rsidRDefault="00BF24CC">
      <w:pPr>
        <w:jc w:val="center"/>
        <w:rPr>
          <w:rFonts w:ascii="仿宋" w:eastAsia="仿宋" w:hAnsi="仿宋" w:cs="仿宋"/>
          <w:sz w:val="24"/>
        </w:rPr>
      </w:pPr>
    </w:p>
    <w:p w:rsidR="00BF24CC" w:rsidRDefault="00BF24CC">
      <w:pPr>
        <w:jc w:val="center"/>
        <w:rPr>
          <w:rFonts w:ascii="仿宋" w:eastAsia="仿宋" w:hAnsi="仿宋" w:cs="仿宋"/>
          <w:sz w:val="24"/>
        </w:rPr>
      </w:pPr>
    </w:p>
    <w:p w:rsidR="00BF24CC" w:rsidRDefault="00BF24CC">
      <w:pPr>
        <w:jc w:val="center"/>
        <w:rPr>
          <w:rFonts w:ascii="仿宋" w:eastAsia="仿宋" w:hAnsi="仿宋" w:cs="仿宋"/>
          <w:sz w:val="24"/>
        </w:rPr>
      </w:pPr>
      <w:bookmarkStart w:id="0" w:name="_GoBack"/>
      <w:bookmarkEnd w:id="0"/>
    </w:p>
    <w:p w:rsidR="00BF24CC" w:rsidRDefault="00BF24CC">
      <w:pPr>
        <w:jc w:val="center"/>
        <w:rPr>
          <w:rFonts w:ascii="仿宋" w:eastAsia="仿宋" w:hAnsi="仿宋" w:cs="仿宋"/>
          <w:sz w:val="24"/>
        </w:rPr>
      </w:pPr>
    </w:p>
    <w:p w:rsidR="00BF24CC" w:rsidRDefault="002F23E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</w:t>
      </w:r>
      <w:r>
        <w:rPr>
          <w:rFonts w:ascii="仿宋" w:eastAsia="仿宋" w:hAnsi="仿宋" w:cs="仿宋" w:hint="eastAsia"/>
          <w:sz w:val="24"/>
        </w:rPr>
        <w:t>体育学院</w:t>
      </w:r>
    </w:p>
    <w:p w:rsidR="00BF24CC" w:rsidRDefault="002F23E0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</w:rPr>
        <w:t>体质健康测试中心</w:t>
      </w:r>
    </w:p>
    <w:p w:rsidR="00BF24CC" w:rsidRDefault="00BF24CC">
      <w:pPr>
        <w:rPr>
          <w:b/>
          <w:bCs/>
          <w:sz w:val="36"/>
          <w:szCs w:val="36"/>
        </w:rPr>
      </w:pPr>
    </w:p>
    <w:p w:rsidR="00BF24CC" w:rsidRDefault="002F23E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 w:type="page"/>
      </w:r>
    </w:p>
    <w:p w:rsidR="00BF24CC" w:rsidRDefault="002F23E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泉州师范学院</w:t>
      </w: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年学生体能测试日程安排</w:t>
      </w:r>
    </w:p>
    <w:p w:rsidR="00BF24CC" w:rsidRDefault="002F23E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一览表</w:t>
      </w:r>
    </w:p>
    <w:tbl>
      <w:tblPr>
        <w:tblStyle w:val="a3"/>
        <w:tblpPr w:leftFromText="180" w:rightFromText="180" w:vertAnchor="text" w:horzAnchor="page" w:tblpXSpec="center" w:tblpY="295"/>
        <w:tblOverlap w:val="never"/>
        <w:tblW w:w="8741" w:type="dxa"/>
        <w:jc w:val="center"/>
        <w:tblLook w:val="04A0"/>
      </w:tblPr>
      <w:tblGrid>
        <w:gridCol w:w="1155"/>
        <w:gridCol w:w="500"/>
        <w:gridCol w:w="1529"/>
        <w:gridCol w:w="2003"/>
        <w:gridCol w:w="1682"/>
        <w:gridCol w:w="983"/>
        <w:gridCol w:w="889"/>
      </w:tblGrid>
      <w:tr w:rsidR="00BF24CC">
        <w:trPr>
          <w:trHeight w:val="909"/>
          <w:jc w:val="center"/>
        </w:trPr>
        <w:tc>
          <w:tcPr>
            <w:tcW w:w="1155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2029" w:type="dxa"/>
            <w:gridSpan w:val="2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2003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参与</w:t>
            </w:r>
          </w:p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682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983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预测</w:t>
            </w:r>
          </w:p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889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BF24CC">
        <w:trPr>
          <w:trHeight w:val="445"/>
          <w:jc w:val="center"/>
        </w:trPr>
        <w:tc>
          <w:tcPr>
            <w:tcW w:w="1155" w:type="dxa"/>
            <w:vMerge w:val="restart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星</w:t>
            </w:r>
          </w:p>
          <w:p w:rsidR="00BF24CC" w:rsidRDefault="00BF24CC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BF24CC" w:rsidRDefault="002F23E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期</w:t>
            </w:r>
          </w:p>
          <w:p w:rsidR="00BF24CC" w:rsidRDefault="00BF24CC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六</w:t>
            </w:r>
          </w:p>
        </w:tc>
        <w:tc>
          <w:tcPr>
            <w:tcW w:w="500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2003" w:type="dxa"/>
            <w:vAlign w:val="center"/>
          </w:tcPr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文传学院：</w:t>
            </w:r>
          </w:p>
          <w:p w:rsidR="00BF24CC" w:rsidRDefault="00BF24CC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BF24CC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交通与航海学院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682" w:type="dxa"/>
            <w:vAlign w:val="center"/>
          </w:tcPr>
          <w:p w:rsidR="00BF24CC" w:rsidRDefault="002F23E0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  <w:p w:rsidR="00BF24CC" w:rsidRDefault="00BF24CC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98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1830</w:t>
            </w:r>
          </w:p>
        </w:tc>
        <w:tc>
          <w:tcPr>
            <w:tcW w:w="889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45"/>
          <w:jc w:val="center"/>
        </w:trPr>
        <w:tc>
          <w:tcPr>
            <w:tcW w:w="1155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0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2003" w:type="dxa"/>
            <w:vAlign w:val="center"/>
          </w:tcPr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教育科学学院</w:t>
            </w:r>
          </w:p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文传学院</w:t>
            </w:r>
          </w:p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物信学院</w:t>
            </w:r>
          </w:p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音乐学院</w:t>
            </w:r>
          </w:p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交通与航海学院</w:t>
            </w:r>
          </w:p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外国语学院</w:t>
            </w:r>
          </w:p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海洋与食品学院</w:t>
            </w:r>
          </w:p>
          <w:p w:rsidR="00BF24CC" w:rsidRDefault="00BF24CC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体育学院：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体育经管</w:t>
            </w:r>
          </w:p>
        </w:tc>
        <w:tc>
          <w:tcPr>
            <w:tcW w:w="1682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21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98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2088</w:t>
            </w:r>
          </w:p>
        </w:tc>
        <w:tc>
          <w:tcPr>
            <w:tcW w:w="889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45"/>
          <w:jc w:val="center"/>
        </w:trPr>
        <w:tc>
          <w:tcPr>
            <w:tcW w:w="1155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0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529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2003" w:type="dxa"/>
            <w:vAlign w:val="center"/>
          </w:tcPr>
          <w:p w:rsidR="00BF24CC" w:rsidRDefault="002F23E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工商学院</w:t>
            </w:r>
          </w:p>
          <w:p w:rsidR="00BF24CC" w:rsidRDefault="002F23E0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数计学院</w:t>
            </w: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美设学院</w:t>
            </w:r>
          </w:p>
        </w:tc>
        <w:tc>
          <w:tcPr>
            <w:tcW w:w="1682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98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2421</w:t>
            </w:r>
          </w:p>
        </w:tc>
        <w:tc>
          <w:tcPr>
            <w:tcW w:w="889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45"/>
          <w:jc w:val="center"/>
        </w:trPr>
        <w:tc>
          <w:tcPr>
            <w:tcW w:w="1155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0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529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2003" w:type="dxa"/>
            <w:vAlign w:val="center"/>
          </w:tcPr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南安学院</w:t>
            </w: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（诗山）</w:t>
            </w:r>
          </w:p>
        </w:tc>
        <w:tc>
          <w:tcPr>
            <w:tcW w:w="1682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21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98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1357</w:t>
            </w:r>
          </w:p>
        </w:tc>
        <w:tc>
          <w:tcPr>
            <w:tcW w:w="889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45"/>
          <w:jc w:val="center"/>
        </w:trPr>
        <w:tc>
          <w:tcPr>
            <w:tcW w:w="1155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0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529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200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缓测</w:t>
            </w:r>
          </w:p>
        </w:tc>
        <w:tc>
          <w:tcPr>
            <w:tcW w:w="1682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全校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（包含南安学院、软件学院）</w:t>
            </w:r>
          </w:p>
        </w:tc>
        <w:tc>
          <w:tcPr>
            <w:tcW w:w="983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F24CC" w:rsidRDefault="00BF24CC">
      <w:pPr>
        <w:jc w:val="center"/>
        <w:rPr>
          <w:sz w:val="10"/>
          <w:szCs w:val="10"/>
        </w:rPr>
      </w:pPr>
    </w:p>
    <w:p w:rsidR="00BF24CC" w:rsidRDefault="002F23E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 w:type="page"/>
      </w:r>
    </w:p>
    <w:tbl>
      <w:tblPr>
        <w:tblStyle w:val="a3"/>
        <w:tblpPr w:leftFromText="180" w:rightFromText="180" w:vertAnchor="text" w:horzAnchor="page" w:tblpXSpec="center" w:tblpY="295"/>
        <w:tblOverlap w:val="never"/>
        <w:tblW w:w="8803" w:type="dxa"/>
        <w:jc w:val="center"/>
        <w:tblLook w:val="04A0"/>
      </w:tblPr>
      <w:tblGrid>
        <w:gridCol w:w="1211"/>
        <w:gridCol w:w="503"/>
        <w:gridCol w:w="1615"/>
        <w:gridCol w:w="1858"/>
        <w:gridCol w:w="1642"/>
        <w:gridCol w:w="1051"/>
        <w:gridCol w:w="923"/>
      </w:tblGrid>
      <w:tr w:rsidR="00BF24CC">
        <w:trPr>
          <w:trHeight w:val="718"/>
          <w:jc w:val="center"/>
        </w:trPr>
        <w:tc>
          <w:tcPr>
            <w:tcW w:w="1211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星期</w:t>
            </w:r>
          </w:p>
        </w:tc>
        <w:tc>
          <w:tcPr>
            <w:tcW w:w="2118" w:type="dxa"/>
            <w:gridSpan w:val="2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858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参与</w:t>
            </w:r>
          </w:p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642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1051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预测</w:t>
            </w:r>
          </w:p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923" w:type="dxa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BF24CC">
        <w:trPr>
          <w:trHeight w:val="445"/>
          <w:jc w:val="center"/>
        </w:trPr>
        <w:tc>
          <w:tcPr>
            <w:tcW w:w="1211" w:type="dxa"/>
            <w:vMerge w:val="restart"/>
            <w:vAlign w:val="center"/>
          </w:tcPr>
          <w:p w:rsidR="00BF24CC" w:rsidRDefault="002F23E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星</w:t>
            </w:r>
          </w:p>
          <w:p w:rsidR="00BF24CC" w:rsidRDefault="00BF24CC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BF24CC" w:rsidRDefault="002F23E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期</w:t>
            </w:r>
          </w:p>
          <w:p w:rsidR="00BF24CC" w:rsidRDefault="00BF24CC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日</w:t>
            </w:r>
          </w:p>
        </w:tc>
        <w:tc>
          <w:tcPr>
            <w:tcW w:w="50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</w:tc>
        <w:tc>
          <w:tcPr>
            <w:tcW w:w="1858" w:type="dxa"/>
            <w:vAlign w:val="center"/>
          </w:tcPr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教科学院</w:t>
            </w:r>
          </w:p>
          <w:p w:rsidR="00BF24CC" w:rsidRDefault="00BF24CC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BF24CC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体育学院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体育经管</w:t>
            </w:r>
          </w:p>
        </w:tc>
        <w:tc>
          <w:tcPr>
            <w:tcW w:w="1642" w:type="dxa"/>
            <w:vAlign w:val="center"/>
          </w:tcPr>
          <w:p w:rsidR="00BF24CC" w:rsidRDefault="002F23E0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级</w:t>
            </w:r>
          </w:p>
          <w:p w:rsidR="00BF24CC" w:rsidRDefault="00BF24CC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051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900</w:t>
            </w:r>
          </w:p>
        </w:tc>
        <w:tc>
          <w:tcPr>
            <w:tcW w:w="923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59"/>
          <w:jc w:val="center"/>
        </w:trPr>
        <w:tc>
          <w:tcPr>
            <w:tcW w:w="1211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1858" w:type="dxa"/>
            <w:vAlign w:val="center"/>
          </w:tcPr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物信学院</w:t>
            </w:r>
          </w:p>
          <w:p w:rsidR="00BF24CC" w:rsidRDefault="00BF24CC">
            <w:pPr>
              <w:widowControl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音乐学院</w:t>
            </w:r>
          </w:p>
          <w:p w:rsidR="00BF24CC" w:rsidRDefault="00BF24CC">
            <w:pPr>
              <w:widowControl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642" w:type="dxa"/>
            <w:vAlign w:val="center"/>
          </w:tcPr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  <w:p w:rsidR="00BF24CC" w:rsidRDefault="00BF24CC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  <w:p w:rsidR="00BF24CC" w:rsidRDefault="00BF24CC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051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1887</w:t>
            </w:r>
          </w:p>
        </w:tc>
        <w:tc>
          <w:tcPr>
            <w:tcW w:w="923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59"/>
          <w:jc w:val="center"/>
        </w:trPr>
        <w:tc>
          <w:tcPr>
            <w:tcW w:w="1211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1858" w:type="dxa"/>
            <w:vAlign w:val="center"/>
          </w:tcPr>
          <w:p w:rsidR="00BF24CC" w:rsidRDefault="002F23E0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工商学院</w:t>
            </w:r>
          </w:p>
          <w:p w:rsidR="00BF24CC" w:rsidRDefault="002F23E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数计学院</w:t>
            </w:r>
          </w:p>
          <w:p w:rsidR="00BF24CC" w:rsidRDefault="002F23E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资环学院</w:t>
            </w:r>
          </w:p>
          <w:p w:rsidR="00BF24CC" w:rsidRDefault="002F23E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美设学院</w:t>
            </w:r>
          </w:p>
          <w:p w:rsidR="00BF24CC" w:rsidRDefault="002F23E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化工学院</w:t>
            </w: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纺服学院</w:t>
            </w:r>
          </w:p>
        </w:tc>
        <w:tc>
          <w:tcPr>
            <w:tcW w:w="1642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21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级</w:t>
            </w:r>
          </w:p>
        </w:tc>
        <w:tc>
          <w:tcPr>
            <w:tcW w:w="1051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2080</w:t>
            </w:r>
          </w:p>
        </w:tc>
        <w:tc>
          <w:tcPr>
            <w:tcW w:w="923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59"/>
          <w:jc w:val="center"/>
        </w:trPr>
        <w:tc>
          <w:tcPr>
            <w:tcW w:w="1211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615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1858" w:type="dxa"/>
            <w:vAlign w:val="center"/>
          </w:tcPr>
          <w:p w:rsidR="00BF24CC" w:rsidRDefault="002F23E0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海洋学院</w:t>
            </w:r>
          </w:p>
          <w:p w:rsidR="00BF24CC" w:rsidRDefault="002F23E0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资环学院</w:t>
            </w:r>
          </w:p>
          <w:p w:rsidR="00BF24CC" w:rsidRDefault="002F23E0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化工学院</w:t>
            </w: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纺服学院</w:t>
            </w:r>
          </w:p>
        </w:tc>
        <w:tc>
          <w:tcPr>
            <w:tcW w:w="1642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051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2531</w:t>
            </w:r>
          </w:p>
        </w:tc>
        <w:tc>
          <w:tcPr>
            <w:tcW w:w="923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59"/>
          <w:jc w:val="center"/>
        </w:trPr>
        <w:tc>
          <w:tcPr>
            <w:tcW w:w="1211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615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1858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软件学院</w:t>
            </w:r>
          </w:p>
        </w:tc>
        <w:tc>
          <w:tcPr>
            <w:tcW w:w="1642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051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1376</w:t>
            </w:r>
          </w:p>
        </w:tc>
        <w:tc>
          <w:tcPr>
            <w:tcW w:w="923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F24CC">
        <w:trPr>
          <w:trHeight w:val="459"/>
          <w:jc w:val="center"/>
        </w:trPr>
        <w:tc>
          <w:tcPr>
            <w:tcW w:w="1211" w:type="dxa"/>
            <w:vMerge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3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615" w:type="dxa"/>
            <w:vAlign w:val="center"/>
          </w:tcPr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1858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F24CC" w:rsidRDefault="002F23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待定</w:t>
            </w:r>
          </w:p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3" w:type="dxa"/>
            <w:vAlign w:val="center"/>
          </w:tcPr>
          <w:p w:rsidR="00BF24CC" w:rsidRDefault="00BF24C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F24CC" w:rsidRDefault="00BF24CC">
      <w:pPr>
        <w:rPr>
          <w:b/>
          <w:bCs/>
          <w:sz w:val="36"/>
          <w:szCs w:val="36"/>
        </w:rPr>
      </w:pPr>
    </w:p>
    <w:sectPr w:rsidR="00BF24CC" w:rsidSect="00BF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E0" w:rsidRDefault="002F23E0" w:rsidP="0055132B">
      <w:r>
        <w:separator/>
      </w:r>
    </w:p>
  </w:endnote>
  <w:endnote w:type="continuationSeparator" w:id="1">
    <w:p w:rsidR="002F23E0" w:rsidRDefault="002F23E0" w:rsidP="0055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E0" w:rsidRDefault="002F23E0" w:rsidP="0055132B">
      <w:r>
        <w:separator/>
      </w:r>
    </w:p>
  </w:footnote>
  <w:footnote w:type="continuationSeparator" w:id="1">
    <w:p w:rsidR="002F23E0" w:rsidRDefault="002F23E0" w:rsidP="00551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B7F6"/>
    <w:multiLevelType w:val="singleLevel"/>
    <w:tmpl w:val="7CADB7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797025"/>
    <w:rsid w:val="002F23E0"/>
    <w:rsid w:val="0055132B"/>
    <w:rsid w:val="00BF24CC"/>
    <w:rsid w:val="19D477C5"/>
    <w:rsid w:val="1D797025"/>
    <w:rsid w:val="3D122B39"/>
    <w:rsid w:val="45A57D49"/>
    <w:rsid w:val="475E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BF24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24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BF24CC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"/>
    <w:rsid w:val="0055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132B"/>
    <w:rPr>
      <w:kern w:val="2"/>
      <w:sz w:val="18"/>
      <w:szCs w:val="18"/>
    </w:rPr>
  </w:style>
  <w:style w:type="paragraph" w:styleId="a5">
    <w:name w:val="footer"/>
    <w:basedOn w:val="a"/>
    <w:link w:val="Char0"/>
    <w:rsid w:val="00551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13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774</Words>
  <Characters>4415</Characters>
  <Application>Microsoft Office Word</Application>
  <DocSecurity>0</DocSecurity>
  <Lines>36</Lines>
  <Paragraphs>10</Paragraphs>
  <ScaleCrop>false</ScaleCrop>
  <Company>微软中国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2021-10-19T10:08:00Z</dcterms:created>
  <dcterms:modified xsi:type="dcterms:W3CDTF">2021-10-21T08:50:00Z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75085CCF0B6B42E9B74C25E795148F5B</vt:lpwstr>
  </property>
</Properties>
</file>